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278B" w14:textId="77777777" w:rsidR="0018520B" w:rsidRDefault="0018520B" w:rsidP="0018520B">
      <w:r w:rsidRPr="0018520B">
        <w:rPr>
          <w:b/>
          <w:bCs/>
        </w:rPr>
        <w:t>Device</w:t>
      </w:r>
      <w:r>
        <w:t>:</w:t>
      </w:r>
    </w:p>
    <w:p w14:paraId="3DF8E34D" w14:textId="77777777" w:rsidR="0018520B" w:rsidRDefault="0018520B" w:rsidP="0018520B">
      <w:r w:rsidRPr="0018520B">
        <w:rPr>
          <w:b/>
          <w:bCs/>
        </w:rPr>
        <w:t>FCC ID</w:t>
      </w:r>
      <w:r>
        <w:t>:</w:t>
      </w:r>
    </w:p>
    <w:p w14:paraId="1034D8B8" w14:textId="77777777" w:rsidR="0018520B" w:rsidRDefault="0018520B" w:rsidP="0018520B">
      <w:r w:rsidRPr="0018520B">
        <w:rPr>
          <w:b/>
          <w:bCs/>
        </w:rPr>
        <w:t>Chipset/module information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300"/>
        <w:gridCol w:w="1975"/>
      </w:tblGrid>
      <w:tr w:rsidR="0018520B" w14:paraId="27ED142E" w14:textId="77777777" w:rsidTr="00A26F47">
        <w:tc>
          <w:tcPr>
            <w:tcW w:w="1075" w:type="dxa"/>
            <w:shd w:val="clear" w:color="auto" w:fill="FFCE3C"/>
          </w:tcPr>
          <w:p w14:paraId="566AB2DB" w14:textId="77777777" w:rsidR="0018520B" w:rsidRDefault="0018520B" w:rsidP="00A26F47">
            <w:r>
              <w:t>#</w:t>
            </w:r>
          </w:p>
        </w:tc>
        <w:tc>
          <w:tcPr>
            <w:tcW w:w="6300" w:type="dxa"/>
            <w:shd w:val="clear" w:color="auto" w:fill="FFCE3C"/>
          </w:tcPr>
          <w:p w14:paraId="565C553F" w14:textId="77777777" w:rsidR="0018520B" w:rsidRDefault="0018520B" w:rsidP="00A26F47">
            <w:r>
              <w:t>Chipset/module part number</w:t>
            </w:r>
          </w:p>
        </w:tc>
        <w:tc>
          <w:tcPr>
            <w:tcW w:w="1975" w:type="dxa"/>
            <w:shd w:val="clear" w:color="auto" w:fill="FFCE3C"/>
          </w:tcPr>
          <w:p w14:paraId="2F3F3BFD" w14:textId="77777777" w:rsidR="0018520B" w:rsidRDefault="0018520B" w:rsidP="00A26F47">
            <w:r>
              <w:t>Memory size</w:t>
            </w:r>
          </w:p>
        </w:tc>
      </w:tr>
      <w:tr w:rsidR="0018520B" w14:paraId="500EBEE6" w14:textId="77777777" w:rsidTr="00A26F47">
        <w:tc>
          <w:tcPr>
            <w:tcW w:w="1075" w:type="dxa"/>
          </w:tcPr>
          <w:p w14:paraId="4D2BF630" w14:textId="77777777" w:rsidR="0018520B" w:rsidRDefault="0018520B" w:rsidP="00A26F47">
            <w:r>
              <w:t>1</w:t>
            </w:r>
          </w:p>
        </w:tc>
        <w:tc>
          <w:tcPr>
            <w:tcW w:w="6300" w:type="dxa"/>
          </w:tcPr>
          <w:p w14:paraId="2A90623C" w14:textId="77777777" w:rsidR="0018520B" w:rsidRDefault="0018520B" w:rsidP="00A26F47"/>
        </w:tc>
        <w:tc>
          <w:tcPr>
            <w:tcW w:w="1975" w:type="dxa"/>
          </w:tcPr>
          <w:p w14:paraId="001566A0" w14:textId="77777777" w:rsidR="0018520B" w:rsidRDefault="0018520B" w:rsidP="00A26F47"/>
        </w:tc>
      </w:tr>
      <w:tr w:rsidR="0018520B" w14:paraId="23CAB9EA" w14:textId="77777777" w:rsidTr="00A26F47">
        <w:tc>
          <w:tcPr>
            <w:tcW w:w="1075" w:type="dxa"/>
          </w:tcPr>
          <w:p w14:paraId="60BE4EED" w14:textId="77777777" w:rsidR="0018520B" w:rsidRDefault="0018520B" w:rsidP="00A26F47">
            <w:r>
              <w:t>2</w:t>
            </w:r>
          </w:p>
        </w:tc>
        <w:tc>
          <w:tcPr>
            <w:tcW w:w="6300" w:type="dxa"/>
          </w:tcPr>
          <w:p w14:paraId="7FE6CB9C" w14:textId="77777777" w:rsidR="0018520B" w:rsidRDefault="0018520B" w:rsidP="00A26F47"/>
        </w:tc>
        <w:tc>
          <w:tcPr>
            <w:tcW w:w="1975" w:type="dxa"/>
          </w:tcPr>
          <w:p w14:paraId="541E26FE" w14:textId="77777777" w:rsidR="0018520B" w:rsidRDefault="0018520B" w:rsidP="00A26F47"/>
        </w:tc>
      </w:tr>
      <w:tr w:rsidR="0018520B" w14:paraId="521C7A3B" w14:textId="77777777" w:rsidTr="00A26F47">
        <w:tc>
          <w:tcPr>
            <w:tcW w:w="1075" w:type="dxa"/>
          </w:tcPr>
          <w:p w14:paraId="334AFF1B" w14:textId="77777777" w:rsidR="0018520B" w:rsidRDefault="0018520B" w:rsidP="00A26F47"/>
        </w:tc>
        <w:tc>
          <w:tcPr>
            <w:tcW w:w="6300" w:type="dxa"/>
          </w:tcPr>
          <w:p w14:paraId="5F297205" w14:textId="77777777" w:rsidR="0018520B" w:rsidRDefault="0018520B" w:rsidP="00A26F47"/>
        </w:tc>
        <w:tc>
          <w:tcPr>
            <w:tcW w:w="1975" w:type="dxa"/>
          </w:tcPr>
          <w:p w14:paraId="54080108" w14:textId="77777777" w:rsidR="0018520B" w:rsidRDefault="0018520B" w:rsidP="00A26F47"/>
        </w:tc>
      </w:tr>
    </w:tbl>
    <w:p w14:paraId="57201787" w14:textId="77777777" w:rsidR="0018520B" w:rsidRDefault="0018520B" w:rsidP="0018520B"/>
    <w:p w14:paraId="6D90C969" w14:textId="37CC3C78" w:rsidR="002D475F" w:rsidRDefault="002D475F" w:rsidP="0018520B">
      <w:pPr>
        <w:rPr>
          <w:b/>
          <w:bCs/>
        </w:rPr>
      </w:pPr>
      <w:r w:rsidRPr="002D475F">
        <w:rPr>
          <w:b/>
          <w:bCs/>
        </w:rPr>
        <w:t>Operating System</w:t>
      </w:r>
      <w:r>
        <w:rPr>
          <w:b/>
          <w:bCs/>
        </w:rPr>
        <w:t xml:space="preserve"> (as applicable)</w:t>
      </w:r>
      <w:r w:rsidRPr="002D475F">
        <w:rPr>
          <w:b/>
          <w:bCs/>
        </w:rPr>
        <w:t>:</w:t>
      </w:r>
    </w:p>
    <w:p w14:paraId="10AA9A36" w14:textId="36552268" w:rsidR="002D475F" w:rsidRDefault="002D475F" w:rsidP="0018520B">
      <w:pPr>
        <w:rPr>
          <w:b/>
          <w:bCs/>
        </w:rPr>
      </w:pPr>
      <w:r>
        <w:rPr>
          <w:b/>
          <w:bCs/>
        </w:rPr>
        <w:t>Storage Capacity (hard drive or other permanent memory storage):</w:t>
      </w:r>
    </w:p>
    <w:p w14:paraId="50725550" w14:textId="77777777" w:rsidR="002D475F" w:rsidRPr="002D475F" w:rsidRDefault="002D475F" w:rsidP="0018520B"/>
    <w:p w14:paraId="05337488" w14:textId="77777777" w:rsidR="0018520B" w:rsidRDefault="0018520B" w:rsidP="0018520B">
      <w:r w:rsidRPr="0018520B">
        <w:rPr>
          <w:b/>
          <w:bCs/>
        </w:rPr>
        <w:t>Device features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300"/>
        <w:gridCol w:w="1975"/>
      </w:tblGrid>
      <w:tr w:rsidR="0018520B" w14:paraId="498ABD3C" w14:textId="77777777" w:rsidTr="00A26F47">
        <w:tc>
          <w:tcPr>
            <w:tcW w:w="1075" w:type="dxa"/>
            <w:shd w:val="clear" w:color="auto" w:fill="FFCE3C"/>
          </w:tcPr>
          <w:p w14:paraId="220A3AC2" w14:textId="77777777" w:rsidR="0018520B" w:rsidRDefault="0018520B" w:rsidP="00A26F47">
            <w:r>
              <w:t>#</w:t>
            </w:r>
          </w:p>
        </w:tc>
        <w:tc>
          <w:tcPr>
            <w:tcW w:w="6300" w:type="dxa"/>
            <w:shd w:val="clear" w:color="auto" w:fill="FFCE3C"/>
          </w:tcPr>
          <w:p w14:paraId="7D7CE489" w14:textId="77777777" w:rsidR="0018520B" w:rsidRDefault="0018520B" w:rsidP="00A26F47">
            <w:r>
              <w:t>Feature</w:t>
            </w:r>
          </w:p>
        </w:tc>
        <w:tc>
          <w:tcPr>
            <w:tcW w:w="1975" w:type="dxa"/>
            <w:shd w:val="clear" w:color="auto" w:fill="FFCE3C"/>
          </w:tcPr>
          <w:p w14:paraId="3B586796" w14:textId="77777777" w:rsidR="0018520B" w:rsidRDefault="0018520B" w:rsidP="00A26F47">
            <w:r>
              <w:t>Yes / No</w:t>
            </w:r>
          </w:p>
        </w:tc>
      </w:tr>
      <w:tr w:rsidR="0018520B" w14:paraId="511E27C2" w14:textId="77777777" w:rsidTr="00A26F47">
        <w:tc>
          <w:tcPr>
            <w:tcW w:w="1075" w:type="dxa"/>
          </w:tcPr>
          <w:p w14:paraId="6A8A752B" w14:textId="77777777" w:rsidR="0018520B" w:rsidRDefault="0018520B" w:rsidP="00A26F47">
            <w:r>
              <w:t>1</w:t>
            </w:r>
          </w:p>
        </w:tc>
        <w:tc>
          <w:tcPr>
            <w:tcW w:w="6300" w:type="dxa"/>
          </w:tcPr>
          <w:p w14:paraId="5CBDF2AC" w14:textId="77777777" w:rsidR="0018520B" w:rsidRDefault="0018520B" w:rsidP="00A26F47">
            <w:pPr>
              <w:spacing w:after="0"/>
            </w:pPr>
            <w:r w:rsidRPr="00BB3441">
              <w:t>Designed not intended for software/program installation</w:t>
            </w:r>
          </w:p>
        </w:tc>
        <w:tc>
          <w:tcPr>
            <w:tcW w:w="1975" w:type="dxa"/>
          </w:tcPr>
          <w:p w14:paraId="7E139A94" w14:textId="77777777" w:rsidR="0018520B" w:rsidRDefault="0018520B" w:rsidP="00A26F47"/>
        </w:tc>
      </w:tr>
      <w:tr w:rsidR="0018520B" w14:paraId="686CFEBE" w14:textId="77777777" w:rsidTr="00A26F47">
        <w:tc>
          <w:tcPr>
            <w:tcW w:w="1075" w:type="dxa"/>
          </w:tcPr>
          <w:p w14:paraId="0CE83165" w14:textId="77777777" w:rsidR="0018520B" w:rsidRDefault="0018520B" w:rsidP="00A26F47">
            <w:r>
              <w:t>2</w:t>
            </w:r>
          </w:p>
        </w:tc>
        <w:tc>
          <w:tcPr>
            <w:tcW w:w="6300" w:type="dxa"/>
          </w:tcPr>
          <w:p w14:paraId="42BBA318" w14:textId="77777777" w:rsidR="0018520B" w:rsidRDefault="0018520B" w:rsidP="00A26F47">
            <w:r w:rsidRPr="00BB3441">
              <w:t>Chipset/module has limited memory that is insufficient for the manufacturer to burn/pre-install programs/applications</w:t>
            </w:r>
          </w:p>
        </w:tc>
        <w:tc>
          <w:tcPr>
            <w:tcW w:w="1975" w:type="dxa"/>
          </w:tcPr>
          <w:p w14:paraId="336C9A6C" w14:textId="77777777" w:rsidR="0018520B" w:rsidRDefault="0018520B" w:rsidP="00A26F47"/>
        </w:tc>
      </w:tr>
      <w:tr w:rsidR="0018520B" w14:paraId="32FB274B" w14:textId="77777777" w:rsidTr="00A26F47">
        <w:tc>
          <w:tcPr>
            <w:tcW w:w="1075" w:type="dxa"/>
          </w:tcPr>
          <w:p w14:paraId="3875B33D" w14:textId="77777777" w:rsidR="0018520B" w:rsidRDefault="0018520B" w:rsidP="00A26F47">
            <w:r>
              <w:t>3</w:t>
            </w:r>
          </w:p>
        </w:tc>
        <w:tc>
          <w:tcPr>
            <w:tcW w:w="6300" w:type="dxa"/>
          </w:tcPr>
          <w:p w14:paraId="1669FA70" w14:textId="77777777" w:rsidR="0018520B" w:rsidRDefault="0018520B" w:rsidP="00A26F47">
            <w:r w:rsidRPr="00BB3441">
              <w:t>No internet connection</w:t>
            </w:r>
          </w:p>
        </w:tc>
        <w:tc>
          <w:tcPr>
            <w:tcW w:w="1975" w:type="dxa"/>
          </w:tcPr>
          <w:p w14:paraId="7AB954E7" w14:textId="77777777" w:rsidR="0018520B" w:rsidRDefault="0018520B" w:rsidP="00A26F47"/>
        </w:tc>
      </w:tr>
      <w:tr w:rsidR="0018520B" w14:paraId="4ECFAF77" w14:textId="77777777" w:rsidTr="00A26F47">
        <w:tc>
          <w:tcPr>
            <w:tcW w:w="1075" w:type="dxa"/>
          </w:tcPr>
          <w:p w14:paraId="681F2802" w14:textId="77777777" w:rsidR="0018520B" w:rsidRDefault="0018520B" w:rsidP="00A26F47">
            <w:r>
              <w:t>4</w:t>
            </w:r>
          </w:p>
        </w:tc>
        <w:tc>
          <w:tcPr>
            <w:tcW w:w="6300" w:type="dxa"/>
          </w:tcPr>
          <w:p w14:paraId="0E4EC4AC" w14:textId="77777777" w:rsidR="0018520B" w:rsidRDefault="0018520B" w:rsidP="00A26F47">
            <w:r>
              <w:t>No connector/port for computer connection</w:t>
            </w:r>
          </w:p>
        </w:tc>
        <w:tc>
          <w:tcPr>
            <w:tcW w:w="1975" w:type="dxa"/>
          </w:tcPr>
          <w:p w14:paraId="7EDBBC31" w14:textId="77777777" w:rsidR="0018520B" w:rsidRDefault="0018520B" w:rsidP="00A26F47"/>
        </w:tc>
      </w:tr>
    </w:tbl>
    <w:p w14:paraId="108B5840" w14:textId="77777777" w:rsidR="0018520B" w:rsidRDefault="0018520B" w:rsidP="0018520B"/>
    <w:p w14:paraId="4CC557EE" w14:textId="29FDECE7" w:rsidR="0018520B" w:rsidRDefault="0018520B" w:rsidP="0018520B">
      <w:r w:rsidRPr="0018520B">
        <w:rPr>
          <w:b/>
          <w:bCs/>
        </w:rPr>
        <w:t>Justification</w:t>
      </w:r>
      <w:r>
        <w:t>: Based on the review of the above factsheet(s) and device features, the device cannot</w:t>
      </w:r>
      <w:r w:rsidR="00062150" w:rsidRPr="00062150">
        <w:t xml:space="preserve"> </w:t>
      </w:r>
      <w:r w:rsidR="00CB2562">
        <w:t xml:space="preserve">support installation of </w:t>
      </w:r>
      <w:r>
        <w:t>Kaspersky cybersecurity or anti-virus software.</w:t>
      </w:r>
    </w:p>
    <w:p w14:paraId="49CB26A5" w14:textId="77777777" w:rsidR="0018520B" w:rsidRDefault="0018520B" w:rsidP="0018520B"/>
    <w:p w14:paraId="119651F9" w14:textId="77777777" w:rsidR="0018520B" w:rsidRDefault="0018520B" w:rsidP="0018520B"/>
    <w:p w14:paraId="4ED3829E" w14:textId="77777777" w:rsidR="0018520B" w:rsidRPr="00FA7741" w:rsidRDefault="0018520B" w:rsidP="0018520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46B3FA" w14:textId="77777777" w:rsidR="0018520B" w:rsidRDefault="0018520B" w:rsidP="0018520B">
      <w:r>
        <w:t xml:space="preserve">Name: </w:t>
      </w:r>
    </w:p>
    <w:p w14:paraId="6A7349B8" w14:textId="77777777" w:rsidR="0018520B" w:rsidRDefault="0018520B" w:rsidP="0018520B">
      <w:r>
        <w:t>Date:</w:t>
      </w:r>
    </w:p>
    <w:p w14:paraId="0681CC63" w14:textId="544E832D" w:rsidR="00982590" w:rsidRDefault="00982590" w:rsidP="00931BF4">
      <w:pPr>
        <w:pStyle w:val="NoSpacing"/>
      </w:pPr>
    </w:p>
    <w:sectPr w:rsidR="00982590" w:rsidSect="003E0774">
      <w:headerReference w:type="default" r:id="rId11"/>
      <w:footerReference w:type="default" r:id="rId12"/>
      <w:headerReference w:type="first" r:id="rId13"/>
      <w:pgSz w:w="11906" w:h="16838"/>
      <w:pgMar w:top="1701" w:right="1134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D5099" w14:textId="77777777" w:rsidR="006F7930" w:rsidRDefault="006F7930" w:rsidP="00315682">
      <w:pPr>
        <w:spacing w:after="0"/>
      </w:pPr>
      <w:r>
        <w:separator/>
      </w:r>
    </w:p>
  </w:endnote>
  <w:endnote w:type="continuationSeparator" w:id="0">
    <w:p w14:paraId="27878ECE" w14:textId="77777777" w:rsidR="006F7930" w:rsidRDefault="006F7930" w:rsidP="00315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77EA3" w14:textId="77777777" w:rsidR="00997ECF" w:rsidRDefault="00997ECF" w:rsidP="002F1581">
    <w:pPr>
      <w:pStyle w:val="Footer"/>
      <w:tabs>
        <w:tab w:val="clear" w:pos="4513"/>
        <w:tab w:val="clear" w:pos="9026"/>
        <w:tab w:val="right" w:pos="10063"/>
      </w:tabs>
    </w:pPr>
    <w:r>
      <w:tab/>
    </w:r>
    <w:r w:rsidR="00A37D1F">
      <w:fldChar w:fldCharType="begin"/>
    </w:r>
    <w:r w:rsidR="00A37D1F">
      <w:instrText xml:space="preserve"> PAGE  \* Arabic  \* MERGEFORMAT </w:instrText>
    </w:r>
    <w:r w:rsidR="00A37D1F">
      <w:fldChar w:fldCharType="separate"/>
    </w:r>
    <w:r w:rsidR="007C4C72">
      <w:rPr>
        <w:noProof/>
      </w:rPr>
      <w:t>2</w:t>
    </w:r>
    <w:r w:rsidR="00A37D1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43DC6" w14:textId="77777777" w:rsidR="006F7930" w:rsidRDefault="006F7930" w:rsidP="00315682">
      <w:pPr>
        <w:spacing w:after="0"/>
      </w:pPr>
      <w:r>
        <w:separator/>
      </w:r>
    </w:p>
  </w:footnote>
  <w:footnote w:type="continuationSeparator" w:id="0">
    <w:p w14:paraId="609E7FFA" w14:textId="77777777" w:rsidR="006F7930" w:rsidRDefault="006F7930" w:rsidP="00315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2AE60" w14:textId="15A369CB" w:rsidR="00220D51" w:rsidRDefault="00220D51" w:rsidP="00220D51">
    <w:pPr>
      <w:pStyle w:val="NoSpacing"/>
    </w:pPr>
  </w:p>
  <w:p w14:paraId="60787F00" w14:textId="77777777" w:rsidR="00220D51" w:rsidRDefault="00220D51" w:rsidP="00220D51">
    <w:pPr>
      <w:pStyle w:val="NoSpacing"/>
    </w:pPr>
  </w:p>
  <w:p w14:paraId="09AD1E69" w14:textId="77777777" w:rsidR="00220D51" w:rsidRDefault="00220D51" w:rsidP="00220D51">
    <w:pPr>
      <w:pStyle w:val="NoSpacing"/>
    </w:pPr>
  </w:p>
  <w:p w14:paraId="51745BD7" w14:textId="77777777" w:rsidR="00997ECF" w:rsidRDefault="00997ECF" w:rsidP="00220D51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page" w:tblpX="6853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1"/>
      <w:gridCol w:w="1483"/>
    </w:tblGrid>
    <w:tr w:rsidR="00F5542F" w14:paraId="06E6A3D4" w14:textId="77777777" w:rsidTr="00B6205E">
      <w:tc>
        <w:tcPr>
          <w:tcW w:w="2921" w:type="dxa"/>
        </w:tcPr>
        <w:p w14:paraId="3C8357A2" w14:textId="77777777" w:rsidR="00F5542F" w:rsidRDefault="002D475F" w:rsidP="00B6205E">
          <w:pPr>
            <w:pStyle w:val="NoSpacing"/>
            <w:spacing w:line="190" w:lineRule="exact"/>
            <w:rPr>
              <w:sz w:val="16"/>
              <w:szCs w:val="16"/>
            </w:rPr>
          </w:pPr>
          <w:r>
            <w:rPr>
              <w:sz w:val="16"/>
              <w:szCs w:val="16"/>
            </w:rPr>
            <w:t>Company name</w:t>
          </w:r>
        </w:p>
        <w:p w14:paraId="44A1052E" w14:textId="1B1C43AD" w:rsidR="002D475F" w:rsidRPr="00F5542F" w:rsidRDefault="002D475F" w:rsidP="00B6205E">
          <w:pPr>
            <w:pStyle w:val="NoSpacing"/>
            <w:spacing w:line="190" w:lineRule="exact"/>
            <w:rPr>
              <w:sz w:val="16"/>
              <w:szCs w:val="16"/>
            </w:rPr>
          </w:pPr>
          <w:r>
            <w:rPr>
              <w:sz w:val="16"/>
              <w:szCs w:val="16"/>
            </w:rPr>
            <w:t>Address</w:t>
          </w:r>
        </w:p>
      </w:tc>
      <w:tc>
        <w:tcPr>
          <w:tcW w:w="1483" w:type="dxa"/>
          <w:tcMar>
            <w:left w:w="28" w:type="dxa"/>
          </w:tcMar>
        </w:tcPr>
        <w:p w14:paraId="4849E1E4" w14:textId="77777777" w:rsidR="00D513D8" w:rsidRDefault="002D475F" w:rsidP="00B6205E">
          <w:pPr>
            <w:pStyle w:val="NoSpacing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Telephone</w:t>
          </w:r>
        </w:p>
        <w:p w14:paraId="61C9642E" w14:textId="77777777" w:rsidR="002D475F" w:rsidRDefault="002D475F" w:rsidP="00B6205E">
          <w:pPr>
            <w:pStyle w:val="NoSpacing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Fax</w:t>
          </w:r>
        </w:p>
        <w:p w14:paraId="64616182" w14:textId="18A17EF6" w:rsidR="002D475F" w:rsidRPr="0080191F" w:rsidRDefault="002D475F" w:rsidP="00B6205E">
          <w:pPr>
            <w:pStyle w:val="NoSpacing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website</w:t>
          </w:r>
        </w:p>
      </w:tc>
    </w:tr>
  </w:tbl>
  <w:p w14:paraId="5927A932" w14:textId="4ABE7920" w:rsidR="00220D51" w:rsidRDefault="002D475F" w:rsidP="00D950DD">
    <w:pPr>
      <w:pStyle w:val="HeaderSpacer"/>
    </w:pPr>
    <w:r>
      <w:rPr>
        <w:noProof/>
        <w:lang w:eastAsia="en-GB"/>
      </w:rPr>
      <w:t>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DEA0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B62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944C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AE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609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F8F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29D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8F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9AE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CA14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FC700" w:themeColor="accent1"/>
      </w:rPr>
    </w:lvl>
  </w:abstractNum>
  <w:abstractNum w:abstractNumId="10" w15:restartNumberingAfterBreak="0">
    <w:nsid w:val="2A4262C7"/>
    <w:multiLevelType w:val="hybridMultilevel"/>
    <w:tmpl w:val="94E6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4B9B"/>
    <w:multiLevelType w:val="hybridMultilevel"/>
    <w:tmpl w:val="65DC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0298">
    <w:abstractNumId w:val="9"/>
  </w:num>
  <w:num w:numId="2" w16cid:durableId="1116675331">
    <w:abstractNumId w:val="7"/>
  </w:num>
  <w:num w:numId="3" w16cid:durableId="958074465">
    <w:abstractNumId w:val="6"/>
  </w:num>
  <w:num w:numId="4" w16cid:durableId="770781113">
    <w:abstractNumId w:val="5"/>
  </w:num>
  <w:num w:numId="5" w16cid:durableId="1364209322">
    <w:abstractNumId w:val="4"/>
  </w:num>
  <w:num w:numId="6" w16cid:durableId="1619752636">
    <w:abstractNumId w:val="8"/>
  </w:num>
  <w:num w:numId="7" w16cid:durableId="1261839174">
    <w:abstractNumId w:val="3"/>
  </w:num>
  <w:num w:numId="8" w16cid:durableId="1984458745">
    <w:abstractNumId w:val="2"/>
  </w:num>
  <w:num w:numId="9" w16cid:durableId="83304518">
    <w:abstractNumId w:val="1"/>
  </w:num>
  <w:num w:numId="10" w16cid:durableId="1154445358">
    <w:abstractNumId w:val="0"/>
  </w:num>
  <w:num w:numId="11" w16cid:durableId="364645634">
    <w:abstractNumId w:val="10"/>
  </w:num>
  <w:num w:numId="12" w16cid:durableId="2084909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A34"/>
    <w:rsid w:val="00062150"/>
    <w:rsid w:val="000C54B1"/>
    <w:rsid w:val="000E5F24"/>
    <w:rsid w:val="00136EF4"/>
    <w:rsid w:val="0015326D"/>
    <w:rsid w:val="0018520B"/>
    <w:rsid w:val="00192506"/>
    <w:rsid w:val="00220D51"/>
    <w:rsid w:val="0022664D"/>
    <w:rsid w:val="002279FA"/>
    <w:rsid w:val="00237B08"/>
    <w:rsid w:val="00243633"/>
    <w:rsid w:val="00257E80"/>
    <w:rsid w:val="002B61E2"/>
    <w:rsid w:val="002D475F"/>
    <w:rsid w:val="002F1581"/>
    <w:rsid w:val="00315682"/>
    <w:rsid w:val="00320182"/>
    <w:rsid w:val="00322522"/>
    <w:rsid w:val="003E0774"/>
    <w:rsid w:val="004348C5"/>
    <w:rsid w:val="00467F42"/>
    <w:rsid w:val="004B6DFD"/>
    <w:rsid w:val="004D4563"/>
    <w:rsid w:val="00507CAA"/>
    <w:rsid w:val="005142C0"/>
    <w:rsid w:val="005258E2"/>
    <w:rsid w:val="00570D19"/>
    <w:rsid w:val="00590D40"/>
    <w:rsid w:val="005A4969"/>
    <w:rsid w:val="005D5226"/>
    <w:rsid w:val="00640399"/>
    <w:rsid w:val="00640A34"/>
    <w:rsid w:val="006469FE"/>
    <w:rsid w:val="00660297"/>
    <w:rsid w:val="00687B7A"/>
    <w:rsid w:val="00695838"/>
    <w:rsid w:val="006C1B81"/>
    <w:rsid w:val="006C4FEA"/>
    <w:rsid w:val="006C58FB"/>
    <w:rsid w:val="006F7930"/>
    <w:rsid w:val="006F7D72"/>
    <w:rsid w:val="007533C9"/>
    <w:rsid w:val="007666A2"/>
    <w:rsid w:val="00794302"/>
    <w:rsid w:val="00797034"/>
    <w:rsid w:val="007B6BA7"/>
    <w:rsid w:val="007C4C72"/>
    <w:rsid w:val="0080191F"/>
    <w:rsid w:val="0088022E"/>
    <w:rsid w:val="008C1932"/>
    <w:rsid w:val="008F56FB"/>
    <w:rsid w:val="00931BF4"/>
    <w:rsid w:val="00943857"/>
    <w:rsid w:val="00982590"/>
    <w:rsid w:val="00997ECF"/>
    <w:rsid w:val="009B78B4"/>
    <w:rsid w:val="009C5927"/>
    <w:rsid w:val="00A356B2"/>
    <w:rsid w:val="00A37D1F"/>
    <w:rsid w:val="00A42E16"/>
    <w:rsid w:val="00AC4118"/>
    <w:rsid w:val="00AD4A52"/>
    <w:rsid w:val="00AE4CCF"/>
    <w:rsid w:val="00B6205E"/>
    <w:rsid w:val="00B70FD5"/>
    <w:rsid w:val="00B853E5"/>
    <w:rsid w:val="00BF3E84"/>
    <w:rsid w:val="00BF7AFE"/>
    <w:rsid w:val="00C0263E"/>
    <w:rsid w:val="00C277AF"/>
    <w:rsid w:val="00C83A98"/>
    <w:rsid w:val="00CB2562"/>
    <w:rsid w:val="00CE5A4B"/>
    <w:rsid w:val="00D01AAE"/>
    <w:rsid w:val="00D2691C"/>
    <w:rsid w:val="00D2793E"/>
    <w:rsid w:val="00D45466"/>
    <w:rsid w:val="00D513D8"/>
    <w:rsid w:val="00D950DD"/>
    <w:rsid w:val="00DC0C17"/>
    <w:rsid w:val="00DD3A71"/>
    <w:rsid w:val="00E521D1"/>
    <w:rsid w:val="00E77929"/>
    <w:rsid w:val="00EB7FA8"/>
    <w:rsid w:val="00F41905"/>
    <w:rsid w:val="00F5542F"/>
    <w:rsid w:val="00F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42BB6"/>
  <w15:docId w15:val="{2757E47D-F429-4D3A-881B-B314E862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6D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B4B"/>
    <w:pPr>
      <w:keepNext/>
      <w:keepLines/>
      <w:outlineLvl w:val="0"/>
    </w:pPr>
    <w:rPr>
      <w:rFonts w:eastAsiaTheme="majorEastAsia" w:cstheme="majorBidi"/>
      <w:b/>
      <w:bCs/>
      <w:caps/>
      <w:color w:val="130C0E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7B4B"/>
    <w:pPr>
      <w:keepNext/>
      <w:keepLines/>
      <w:spacing w:after="120"/>
      <w:outlineLvl w:val="1"/>
    </w:pPr>
    <w:rPr>
      <w:rFonts w:eastAsiaTheme="majorEastAsia" w:cstheme="majorBidi"/>
      <w:b/>
      <w:bCs/>
      <w:color w:val="130C0E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B4B"/>
    <w:pPr>
      <w:keepNext/>
      <w:keepLines/>
      <w:spacing w:after="0"/>
      <w:outlineLvl w:val="2"/>
    </w:pPr>
    <w:rPr>
      <w:rFonts w:eastAsiaTheme="majorEastAsia" w:cstheme="majorBidi"/>
      <w:b/>
      <w:bCs/>
      <w:color w:val="130C0E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68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5682"/>
  </w:style>
  <w:style w:type="paragraph" w:styleId="Footer">
    <w:name w:val="footer"/>
    <w:basedOn w:val="Normal"/>
    <w:link w:val="FooterChar"/>
    <w:uiPriority w:val="99"/>
    <w:unhideWhenUsed/>
    <w:rsid w:val="00DD3A71"/>
    <w:pPr>
      <w:tabs>
        <w:tab w:val="center" w:pos="4513"/>
        <w:tab w:val="right" w:pos="9026"/>
      </w:tabs>
      <w:spacing w:after="0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DD3A71"/>
    <w:rPr>
      <w:rFonts w:ascii="Calibri" w:hAnsi="Calibri"/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7B4B"/>
    <w:rPr>
      <w:rFonts w:ascii="Calibri" w:eastAsiaTheme="majorEastAsia" w:hAnsi="Calibri" w:cstheme="majorBidi"/>
      <w:b/>
      <w:bCs/>
      <w:caps/>
      <w:color w:val="130C0E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4"/>
    </w:rPr>
  </w:style>
  <w:style w:type="paragraph" w:styleId="Title">
    <w:name w:val="Title"/>
    <w:basedOn w:val="Normal"/>
    <w:next w:val="Normal"/>
    <w:link w:val="TitleChar"/>
    <w:uiPriority w:val="14"/>
    <w:rsid w:val="00F77B4B"/>
    <w:pPr>
      <w:spacing w:after="300"/>
      <w:contextualSpacing/>
    </w:pPr>
    <w:rPr>
      <w:rFonts w:eastAsiaTheme="majorEastAsia" w:cstheme="majorBidi"/>
      <w:color w:val="130C0E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15326D"/>
    <w:rPr>
      <w:rFonts w:ascii="Calibri" w:eastAsiaTheme="majorEastAsia" w:hAnsi="Calibri" w:cstheme="majorBidi"/>
      <w:color w:val="130C0E" w:themeColor="text1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4"/>
    <w:qFormat/>
    <w:rsid w:val="00F77B4B"/>
    <w:pPr>
      <w:numPr>
        <w:numId w:val="1"/>
      </w:numPr>
      <w:spacing w:after="120"/>
      <w:ind w:left="397" w:hanging="397"/>
      <w:contextualSpacing/>
    </w:pPr>
  </w:style>
  <w:style w:type="paragraph" w:styleId="ListBullet2">
    <w:name w:val="List Bullet 2"/>
    <w:basedOn w:val="ListBullet"/>
    <w:uiPriority w:val="4"/>
    <w:qFormat/>
    <w:rsid w:val="00C0263E"/>
    <w:pPr>
      <w:spacing w:after="240"/>
      <w:ind w:left="794"/>
    </w:pPr>
  </w:style>
  <w:style w:type="paragraph" w:customStyle="1" w:styleId="KeyStatement">
    <w:name w:val="Key Statement"/>
    <w:basedOn w:val="Normal"/>
    <w:uiPriority w:val="10"/>
    <w:qFormat/>
    <w:rsid w:val="00257E80"/>
    <w:pPr>
      <w:spacing w:before="240"/>
    </w:pPr>
    <w:rPr>
      <w:b/>
      <w:color w:val="FFC700" w:themeColor="accent1"/>
      <w:sz w:val="40"/>
    </w:rPr>
  </w:style>
  <w:style w:type="paragraph" w:styleId="ListParagraph">
    <w:name w:val="List Paragraph"/>
    <w:basedOn w:val="ListBullet"/>
    <w:uiPriority w:val="34"/>
    <w:rsid w:val="006C1B81"/>
  </w:style>
  <w:style w:type="table" w:styleId="TableGrid">
    <w:name w:val="Table Grid"/>
    <w:basedOn w:val="TableNormal"/>
    <w:uiPriority w:val="39"/>
    <w:rsid w:val="006C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uiPriority w:val="12"/>
    <w:qFormat/>
    <w:rsid w:val="006C4FEA"/>
    <w:pPr>
      <w:spacing w:after="0"/>
    </w:pPr>
    <w:rPr>
      <w:b/>
      <w:caps/>
      <w:color w:val="130C0E" w:themeColor="text1"/>
    </w:rPr>
  </w:style>
  <w:style w:type="paragraph" w:customStyle="1" w:styleId="TableTitle">
    <w:name w:val="Table Title"/>
    <w:basedOn w:val="Normal"/>
    <w:uiPriority w:val="12"/>
    <w:qFormat/>
    <w:rsid w:val="00A42E16"/>
    <w:pPr>
      <w:spacing w:after="60"/>
    </w:pPr>
    <w:rPr>
      <w:b/>
      <w:sz w:val="24"/>
    </w:rPr>
  </w:style>
  <w:style w:type="paragraph" w:styleId="NoSpacing">
    <w:name w:val="No Spacing"/>
    <w:uiPriority w:val="1"/>
    <w:qFormat/>
    <w:rsid w:val="00B70FD5"/>
    <w:pPr>
      <w:spacing w:after="0" w:line="240" w:lineRule="auto"/>
    </w:pPr>
    <w:rPr>
      <w:rFonts w:ascii="Calibri" w:hAnsi="Calibri"/>
    </w:rPr>
  </w:style>
  <w:style w:type="paragraph" w:customStyle="1" w:styleId="TableText">
    <w:name w:val="Table Text"/>
    <w:basedOn w:val="NoSpacing"/>
    <w:uiPriority w:val="11"/>
    <w:qFormat/>
    <w:rsid w:val="00B70FD5"/>
  </w:style>
  <w:style w:type="paragraph" w:customStyle="1" w:styleId="HeaderSpacer">
    <w:name w:val="HeaderSpacer"/>
    <w:basedOn w:val="Header"/>
    <w:rsid w:val="000E5F24"/>
    <w:pPr>
      <w:spacing w:after="1440"/>
    </w:pPr>
  </w:style>
  <w:style w:type="paragraph" w:customStyle="1" w:styleId="LogoSpacing">
    <w:name w:val="LogoSpacing"/>
    <w:basedOn w:val="NoSpacing"/>
    <w:rsid w:val="00D01AAE"/>
    <w:pPr>
      <w:spacing w:before="400"/>
    </w:pPr>
  </w:style>
  <w:style w:type="paragraph" w:customStyle="1" w:styleId="FooterSpacer">
    <w:name w:val="FooterSpacer"/>
    <w:basedOn w:val="Footer"/>
    <w:rsid w:val="000E5F24"/>
    <w:pPr>
      <w:tabs>
        <w:tab w:val="clear" w:pos="4513"/>
        <w:tab w:val="center" w:pos="4820"/>
      </w:tabs>
      <w:spacing w:before="960"/>
    </w:pPr>
  </w:style>
  <w:style w:type="character" w:styleId="Hyperlink">
    <w:name w:val="Hyperlink"/>
    <w:uiPriority w:val="99"/>
    <w:unhideWhenUsed/>
    <w:rsid w:val="0080191F"/>
    <w:rPr>
      <w:color w:val="000000" w:themeColor="hyperlink"/>
      <w:u w:val="none"/>
    </w:rPr>
  </w:style>
  <w:style w:type="character" w:styleId="FollowedHyperlink">
    <w:name w:val="FollowedHyperlink"/>
    <w:uiPriority w:val="99"/>
    <w:semiHidden/>
    <w:unhideWhenUsed/>
    <w:rsid w:val="0080191F"/>
    <w:rPr>
      <w:color w:val="130C0E" w:themeColor="text1"/>
      <w:u w:val="none"/>
    </w:rPr>
  </w:style>
  <w:style w:type="character" w:styleId="PlaceholderText">
    <w:name w:val="Placeholder Text"/>
    <w:basedOn w:val="DefaultParagraphFont"/>
    <w:uiPriority w:val="99"/>
    <w:semiHidden/>
    <w:rsid w:val="004B6DFD"/>
    <w:rPr>
      <w:color w:val="808080"/>
    </w:rPr>
  </w:style>
  <w:style w:type="character" w:styleId="Strong">
    <w:name w:val="Strong"/>
    <w:basedOn w:val="DefaultParagraphFont"/>
    <w:uiPriority w:val="22"/>
    <w:rsid w:val="00DD3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nip\AppData\Local\Temp\7zO2694.tmp\Intertek%20A4%20Word%20Letterhead.dotx" TargetMode="External"/></Relationships>
</file>

<file path=word/theme/theme1.xml><?xml version="1.0" encoding="utf-8"?>
<a:theme xmlns:a="http://schemas.openxmlformats.org/drawingml/2006/main" name="Office Theme">
  <a:themeElements>
    <a:clrScheme name="Intertek">
      <a:dk1>
        <a:srgbClr val="130C0E"/>
      </a:dk1>
      <a:lt1>
        <a:sysClr val="window" lastClr="FFFFFF"/>
      </a:lt1>
      <a:dk2>
        <a:srgbClr val="474E54"/>
      </a:dk2>
      <a:lt2>
        <a:srgbClr val="FFFFFF"/>
      </a:lt2>
      <a:accent1>
        <a:srgbClr val="FFC700"/>
      </a:accent1>
      <a:accent2>
        <a:srgbClr val="21B6D7"/>
      </a:accent2>
      <a:accent3>
        <a:srgbClr val="90DAEB"/>
      </a:accent3>
      <a:accent4>
        <a:srgbClr val="130C0E"/>
      </a:accent4>
      <a:accent5>
        <a:srgbClr val="474E54"/>
      </a:accent5>
      <a:accent6>
        <a:srgbClr val="A3A6A9"/>
      </a:accent6>
      <a:hlink>
        <a:srgbClr val="000000"/>
      </a:hlink>
      <a:folHlink>
        <a:srgbClr val="474E5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9616D6116874F8F9017FB3DD9A329" ma:contentTypeVersion="0" ma:contentTypeDescription="Create a new document." ma:contentTypeScope="" ma:versionID="e7c2414631775bd4093b65c80f2745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F7CD9-3DF3-4645-9A6F-6C8F34B4B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777D1-A15D-4EE8-99C5-F74E69B3D2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F269E-FC5F-4BA6-8DE6-8DE9F2A51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59B5F0-B3A4-4680-9705-5177BFD54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Intertek A4 Word Letterhead.dotx</Template>
  <TotalTime>26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Nip  Intertek</dc:creator>
  <cp:lastModifiedBy>Nicholas Abbondante  Intertek</cp:lastModifiedBy>
  <cp:revision>8</cp:revision>
  <cp:lastPrinted>2017-02-23T14:35:00Z</cp:lastPrinted>
  <dcterms:created xsi:type="dcterms:W3CDTF">2024-09-27T06:17:00Z</dcterms:created>
  <dcterms:modified xsi:type="dcterms:W3CDTF">2024-12-03T16:26:00Z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0x0101004559616D6116874F8F9017FB3DD9A329</vt:lpwstr>
  </property>
  <property fmtid="{D5CDD505-2E9C-101B-9397-08002B2CF9AE}" pid="3" name="GrammarlyDocumentId">
    <vt:lpwstr>50916bdff17f3a61f25c84e577285cd394e7e205532a0427163fe7aec89dd399</vt:lpwstr>
  </property>
</Properties>
</file>